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B" w:rsidRPr="005C354B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C354B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</w:t>
      </w:r>
      <w:bookmarkStart w:id="0" w:name="_GoBack"/>
      <w:bookmarkEnd w:id="0"/>
      <w:r w:rsidRPr="005C354B">
        <w:rPr>
          <w:rFonts w:ascii="Times New Roman" w:eastAsia="Times New Roman" w:hAnsi="Times New Roman" w:cs="Times New Roman"/>
          <w:b/>
          <w:bCs/>
          <w:lang w:eastAsia="ru-RU"/>
        </w:rPr>
        <w:t xml:space="preserve">Я ПАЛАТА </w:t>
      </w:r>
    </w:p>
    <w:p w:rsidR="005C354B" w:rsidRPr="005C354B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5C354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МУНИЦИПАЛЬНОГО ОБРАЗОВАНИЯ МАМСКО-ЧУЙСКОГО РАЙОНА</w:t>
      </w:r>
    </w:p>
    <w:p w:rsidR="005C354B" w:rsidRPr="005C354B" w:rsidRDefault="005C354B" w:rsidP="005C35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</w:t>
      </w:r>
      <w:r w:rsidR="00545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-э </w:t>
      </w:r>
    </w:p>
    <w:p w:rsidR="003F50AB" w:rsidRPr="003F50AB" w:rsidRDefault="003F50AB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экспертизе проекта решения Думы </w:t>
      </w:r>
      <w:r w:rsidR="005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Витимского городского поселения </w:t>
      </w:r>
      <w:r w:rsidR="0035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решение Думы от 30.10.2019г. №87 «О</w:t>
      </w:r>
      <w:r w:rsidR="00A1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Положения об оплате труда </w:t>
      </w:r>
      <w:r w:rsidR="00353AFE" w:rsidRPr="0035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служащих </w:t>
      </w:r>
      <w:r w:rsidR="005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Витимского</w:t>
      </w:r>
      <w:r w:rsidR="00A1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  <w:r w:rsidR="00353AFE" w:rsidRPr="0035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53AFE"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0134" w:rsidRDefault="00770134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AB" w:rsidRDefault="00A15364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53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453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п. Мама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FA" w:rsidRDefault="00146EE8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по результатам экспертизы проекта решения Думы </w:t>
      </w:r>
      <w:r w:rsidR="005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Витимского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3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353AFE" w:rsidRPr="0035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Положении об оплате труда муниципальных служащих </w:t>
      </w:r>
      <w:r w:rsidR="005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Витимског</w:t>
      </w:r>
      <w:r w:rsidR="00353AFE" w:rsidRPr="0035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153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353AFE" w:rsidRPr="0035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Положение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в соответствии с Бюджетным Кодексом РФ, 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района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28.04.2014г. №23 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КСП Ананьиной Н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</w:p>
    <w:p w:rsidR="009C0F8D" w:rsidRDefault="00146EE8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0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 следующее.</w:t>
      </w:r>
    </w:p>
    <w:p w:rsidR="00887096" w:rsidRDefault="00887096" w:rsidP="00146E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709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Положение устанавливает правовые основы организации оплаты труда муниципальных служащих </w:t>
      </w:r>
      <w:r w:rsidR="00545319">
        <w:rPr>
          <w:rFonts w:ascii="Times New Roman" w:eastAsia="MS Mincho" w:hAnsi="Times New Roman" w:cs="Times New Roman"/>
          <w:sz w:val="28"/>
          <w:szCs w:val="28"/>
          <w:lang w:eastAsia="ru-RU"/>
        </w:rPr>
        <w:t>Витимского</w:t>
      </w:r>
      <w:r w:rsidRPr="0088709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15364">
        <w:rPr>
          <w:rFonts w:ascii="Times New Roman" w:eastAsia="MS Mincho" w:hAnsi="Times New Roman" w:cs="Times New Roman"/>
          <w:sz w:val="28"/>
          <w:szCs w:val="28"/>
          <w:lang w:eastAsia="ru-RU"/>
        </w:rPr>
        <w:t>городского поселения</w:t>
      </w:r>
      <w:r w:rsidRPr="0088709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8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размер и условия, а также порядок оплаты труда, формирования расходов на оплату труда муниципальных служащих </w:t>
      </w:r>
      <w:r w:rsidR="00A15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8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служащие)</w:t>
      </w:r>
      <w:r w:rsidRPr="00887096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063FB" w:rsidRDefault="00A447FA" w:rsidP="00BE7F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9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1"/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</w:t>
      </w:r>
      <w:r w:rsidR="00BE7F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53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453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0F8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C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E7F59">
        <w:rPr>
          <w:rFonts w:ascii="Times New Roman" w:eastAsia="Times New Roman" w:hAnsi="Times New Roman" w:cs="Times New Roman"/>
          <w:sz w:val="28"/>
          <w:szCs w:val="28"/>
          <w:lang w:eastAsia="ru-RU"/>
        </w:rPr>
        <w:t>б/н</w:t>
      </w:r>
      <w:r w:rsidR="009C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экспертизу проект</w:t>
      </w:r>
      <w:r w:rsidR="00BE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F8D" w:rsidRPr="007E5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7E5FC9" w:rsidRPr="007E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F8D" w:rsidRPr="009C0F8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подготовлен</w:t>
      </w:r>
      <w:r w:rsidR="009C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отделом</w:t>
      </w:r>
      <w:r w:rsidR="0055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экономической политике</w:t>
      </w:r>
      <w:r w:rsidR="005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</w:t>
      </w:r>
      <w:r w:rsidR="00BE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="00545319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Ярыгиной Н.Н.</w:t>
      </w:r>
      <w:r w:rsidR="007E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FC9" w:rsidRDefault="007E5FC9" w:rsidP="007E5FC9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063FB" w:rsidRPr="007E5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ояснительн</w:t>
      </w:r>
      <w:r w:rsidRPr="007E5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C063FB" w:rsidRPr="007E5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записк</w:t>
      </w:r>
      <w:r w:rsidRPr="007E5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063FB" w:rsidRPr="007E5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проекту решения</w:t>
      </w:r>
      <w:r w:rsidRPr="007E5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представлена.</w:t>
      </w:r>
      <w:r w:rsidR="002D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0D16" w:rsidRDefault="00B00D16" w:rsidP="004C5C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C5C0B" w:rsidRPr="004C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4C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C5C0B" w:rsidRPr="004C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Иркутской области</w:t>
      </w:r>
      <w:r w:rsidR="004C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5C0B" w:rsidRPr="004C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 марта 2020 г. N 141-пп</w:t>
      </w:r>
      <w:r w:rsidR="004C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5C0B" w:rsidRPr="004C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</w:t>
      </w:r>
      <w:r w:rsidR="004C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C5C0B" w:rsidRPr="004C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</w:t>
      </w:r>
      <w:r w:rsidR="004C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ены изменения</w:t>
      </w:r>
      <w:r w:rsidR="004C5C0B" w:rsidRPr="004C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постановлением Правительства Иркутской области от 27 ноября 2014 года N 599-пп:</w:t>
      </w:r>
    </w:p>
    <w:p w:rsidR="004C5C0B" w:rsidRPr="004638CE" w:rsidRDefault="004C5C0B" w:rsidP="004C5C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 формирования расходов на оплату труда муниципальных служащих муниципального образования определяется из расчета 86,5 </w:t>
      </w:r>
      <w:r w:rsidRPr="004C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должностных окладов муниципальных служащих в соответствии с замещаемыми ими должностями муниципальной службы (далее - должностные оклады муниципальных служащих) в год. 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области".</w:t>
      </w:r>
    </w:p>
    <w:p w:rsidR="004C5C0B" w:rsidRDefault="000317BF" w:rsidP="000317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Вносимые в Положение изменения обусловлены </w:t>
      </w:r>
      <w:r w:rsidR="004C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вышеуказанными </w:t>
      </w:r>
      <w:r w:rsidR="004C5C0B" w:rsidRPr="0046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изменениями </w:t>
      </w:r>
      <w:r w:rsidR="004C5C0B" w:rsidRPr="00EA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Норматива</w:t>
      </w:r>
      <w:r w:rsidR="00EA25B9" w:rsidRPr="00EA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формирования расходов на оплату труда муниципальных служащих муниципального образования </w:t>
      </w:r>
      <w:r w:rsidR="002C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</w:t>
      </w:r>
      <w:r w:rsidR="00EA25B9" w:rsidRPr="00EA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определяется из расчета 86,5 должностных окладов муниципальных служащих</w:t>
      </w:r>
      <w:r w:rsidR="004C5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6B8E" w:rsidRDefault="00B00D16" w:rsidP="000317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31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вышеизложенным </w:t>
      </w:r>
      <w:r w:rsidR="00B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031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B06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предлагает:</w:t>
      </w:r>
    </w:p>
    <w:p w:rsidR="002C026A" w:rsidRPr="002C026A" w:rsidRDefault="00B06B8E" w:rsidP="002C026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C026A" w:rsidRPr="002C026A">
        <w:rPr>
          <w:rFonts w:ascii="Times New Roman" w:hAnsi="Times New Roman" w:cs="Times New Roman"/>
          <w:bCs/>
          <w:sz w:val="28"/>
          <w:szCs w:val="28"/>
        </w:rPr>
        <w:t>1.Внести в Решение Думы Витимского городского поселения от 30.10.2019 года № 87 «Об утверждении Положения об оплате труда муниципальных служащих администрации Витимского городского поселения» следующие изменения и дополнения:</w:t>
      </w:r>
    </w:p>
    <w:p w:rsidR="002C026A" w:rsidRPr="002C026A" w:rsidRDefault="002C026A" w:rsidP="002C02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- в пункт 3 добавить «… в соответствии с постановлением Правительства Иркутской области от 11 марта 2020 года № 141-пп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</w:p>
    <w:p w:rsidR="002C026A" w:rsidRPr="002C026A" w:rsidRDefault="002C026A" w:rsidP="002C02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- п.п.2) пункта 5 Положения изложить в новой редакции:</w:t>
      </w:r>
    </w:p>
    <w:p w:rsidR="002C026A" w:rsidRPr="002C026A" w:rsidRDefault="002C026A" w:rsidP="002C02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«2) ежемесячной надбавки к должностному окладу за выслугу лет на муниципальной службе - в размере 3,6 (три целых шесть десятых) должностных окладов;</w:t>
      </w:r>
    </w:p>
    <w:p w:rsidR="002C026A" w:rsidRPr="002C026A" w:rsidRDefault="002C026A" w:rsidP="002C02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- п.п. 3) пункта 5 Положения изложить в новой редакции:</w:t>
      </w:r>
    </w:p>
    <w:p w:rsidR="002C026A" w:rsidRPr="002C026A" w:rsidRDefault="002C026A" w:rsidP="002C02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«3) ежемесячной надбавки к должностному окладу за особые условия муниципальной службы - в размере 10,8 (десять целых и восемь десятых) должностных окладов»; </w:t>
      </w:r>
    </w:p>
    <w:p w:rsidR="002C026A" w:rsidRPr="002C026A" w:rsidRDefault="002C026A" w:rsidP="002C02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-  п.п. 6) пункта 5 Положения изложить в новой редакции:</w:t>
      </w:r>
    </w:p>
    <w:p w:rsidR="002C026A" w:rsidRPr="002C026A" w:rsidRDefault="002C026A" w:rsidP="002C02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«6) ежемесячного денежного поощрения - в размере 48,6 (сорок восемь целых шесть десятых) должностных окладов»;</w:t>
      </w:r>
    </w:p>
    <w:p w:rsidR="002C026A" w:rsidRPr="002C026A" w:rsidRDefault="002C026A" w:rsidP="002C02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-  п.п.7) пункта 5 Положения изложить в новой редакции:</w:t>
      </w:r>
    </w:p>
    <w:p w:rsidR="002C026A" w:rsidRPr="002C026A" w:rsidRDefault="002C026A" w:rsidP="002C02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«7) материальной помощи - в размере 2,0 (двух) должностных окладов»;</w:t>
      </w:r>
    </w:p>
    <w:p w:rsidR="002C026A" w:rsidRPr="002C026A" w:rsidRDefault="002C026A" w:rsidP="002C02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– пункт 51 Положения изложить в новой редакции:</w:t>
      </w:r>
    </w:p>
    <w:p w:rsidR="002C026A" w:rsidRPr="002C026A" w:rsidRDefault="002C026A" w:rsidP="002C02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«51. Размер материальной помощи, предоставляемой муниципальному служащему, выплачивается в размере 2,0 (двух) должностных окладов.»</w:t>
      </w:r>
    </w:p>
    <w:p w:rsidR="002C026A" w:rsidRPr="002C026A" w:rsidRDefault="002C026A" w:rsidP="002C02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Приложение 1 к Положению об оплате труда муниципальных служащих администрации Витимского городского поселения изложить в новой редакции:</w:t>
      </w:r>
    </w:p>
    <w:p w:rsidR="002C026A" w:rsidRPr="002C026A" w:rsidRDefault="002C026A" w:rsidP="002C02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3544"/>
      </w:tblGrid>
      <w:tr w:rsidR="002C026A" w:rsidRPr="002C026A" w:rsidTr="00AF183C">
        <w:tc>
          <w:tcPr>
            <w:tcW w:w="709" w:type="dxa"/>
          </w:tcPr>
          <w:p w:rsidR="002C026A" w:rsidRPr="00AF183C" w:rsidRDefault="002C026A" w:rsidP="002C02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 п/п</w:t>
            </w:r>
          </w:p>
        </w:tc>
        <w:tc>
          <w:tcPr>
            <w:tcW w:w="5103" w:type="dxa"/>
          </w:tcPr>
          <w:p w:rsidR="002C026A" w:rsidRPr="00AF183C" w:rsidRDefault="002C026A" w:rsidP="002C02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должности</w:t>
            </w:r>
          </w:p>
        </w:tc>
        <w:tc>
          <w:tcPr>
            <w:tcW w:w="3544" w:type="dxa"/>
          </w:tcPr>
          <w:p w:rsidR="002C026A" w:rsidRPr="00AF183C" w:rsidRDefault="002C026A" w:rsidP="00AF18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должностного оклада в месяц (в рублях)</w:t>
            </w:r>
          </w:p>
        </w:tc>
      </w:tr>
      <w:tr w:rsidR="002C026A" w:rsidRPr="002C026A" w:rsidTr="00AF183C">
        <w:tc>
          <w:tcPr>
            <w:tcW w:w="9356" w:type="dxa"/>
            <w:gridSpan w:val="3"/>
          </w:tcPr>
          <w:p w:rsidR="002C026A" w:rsidRPr="002C026A" w:rsidRDefault="002C026A" w:rsidP="002C02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 должностей муниципальной службы</w:t>
            </w:r>
          </w:p>
        </w:tc>
      </w:tr>
      <w:tr w:rsidR="002C026A" w:rsidRPr="002C026A" w:rsidTr="00AF183C">
        <w:tc>
          <w:tcPr>
            <w:tcW w:w="709" w:type="dxa"/>
          </w:tcPr>
          <w:p w:rsidR="002C026A" w:rsidRPr="002C026A" w:rsidRDefault="002C026A" w:rsidP="002C02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2C026A" w:rsidRPr="002C026A" w:rsidRDefault="002C026A" w:rsidP="002C02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3544" w:type="dxa"/>
            <w:vAlign w:val="center"/>
          </w:tcPr>
          <w:p w:rsidR="002C026A" w:rsidRPr="002C026A" w:rsidRDefault="002C026A" w:rsidP="00AF18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4213,00</w:t>
            </w:r>
          </w:p>
        </w:tc>
      </w:tr>
      <w:tr w:rsidR="002C026A" w:rsidRPr="002C026A" w:rsidTr="00AF183C">
        <w:tc>
          <w:tcPr>
            <w:tcW w:w="9356" w:type="dxa"/>
            <w:gridSpan w:val="3"/>
          </w:tcPr>
          <w:p w:rsidR="002C026A" w:rsidRPr="002C026A" w:rsidRDefault="002C026A" w:rsidP="00AF18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Младшая группа должностей муниципальной службы</w:t>
            </w:r>
          </w:p>
        </w:tc>
      </w:tr>
      <w:tr w:rsidR="002C026A" w:rsidRPr="002C026A" w:rsidTr="00AF183C">
        <w:tc>
          <w:tcPr>
            <w:tcW w:w="709" w:type="dxa"/>
          </w:tcPr>
          <w:p w:rsidR="002C026A" w:rsidRPr="002C026A" w:rsidRDefault="002C026A" w:rsidP="002C02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2C026A" w:rsidRPr="002C026A" w:rsidRDefault="002C026A" w:rsidP="002C02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3544" w:type="dxa"/>
            <w:vAlign w:val="center"/>
          </w:tcPr>
          <w:p w:rsidR="002C026A" w:rsidRPr="002C026A" w:rsidRDefault="002C026A" w:rsidP="00AF18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3806,00</w:t>
            </w:r>
          </w:p>
        </w:tc>
      </w:tr>
      <w:tr w:rsidR="002C026A" w:rsidRPr="002C026A" w:rsidTr="00AF183C">
        <w:tc>
          <w:tcPr>
            <w:tcW w:w="709" w:type="dxa"/>
          </w:tcPr>
          <w:p w:rsidR="002C026A" w:rsidRPr="002C026A" w:rsidRDefault="002C026A" w:rsidP="002C02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2C026A" w:rsidRPr="002C026A" w:rsidRDefault="002C026A" w:rsidP="002C02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544" w:type="dxa"/>
            <w:vAlign w:val="center"/>
          </w:tcPr>
          <w:p w:rsidR="002C026A" w:rsidRPr="002C026A" w:rsidRDefault="002C026A" w:rsidP="00AF18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3358,00</w:t>
            </w:r>
          </w:p>
        </w:tc>
      </w:tr>
    </w:tbl>
    <w:p w:rsidR="002C026A" w:rsidRPr="002C026A" w:rsidRDefault="002C026A" w:rsidP="002C02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026A" w:rsidRPr="002C026A" w:rsidRDefault="002C026A" w:rsidP="002C02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C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3.Действие настоящего решения распространяется на правоотношения, возникшие с 01.04.2020 г.</w:t>
      </w:r>
    </w:p>
    <w:p w:rsidR="0058286B" w:rsidRDefault="002C026A" w:rsidP="002C02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31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460B9" w:rsidRDefault="0058286B" w:rsidP="003B4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анализа </w:t>
      </w:r>
      <w:r w:rsidR="00EA5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представленного проекта решения</w:t>
      </w:r>
      <w:r w:rsidR="00463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поселения установлено</w:t>
      </w:r>
      <w:r w:rsidR="00723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63E2" w:rsidRDefault="00E51719" w:rsidP="007568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C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Предлагаемые администрацией изменения уста</w:t>
      </w:r>
      <w:r w:rsidR="0075684B" w:rsidRPr="0075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новлены </w:t>
      </w:r>
      <w:r w:rsidR="002C026A" w:rsidRPr="0075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C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026A" w:rsidRPr="0075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r w:rsidR="0075684B" w:rsidRPr="0075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026A" w:rsidRPr="002C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постановлением Правительства Иркутской области от 11 марта 2020 года № 141-пп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AA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63E2" w:rsidRDefault="00AA63E2" w:rsidP="007568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5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проект муниципального </w:t>
      </w:r>
      <w:r w:rsidR="00E6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правового</w:t>
      </w:r>
      <w:r w:rsidR="0075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акта в данной части соответствует </w:t>
      </w:r>
      <w:r w:rsidR="00E6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областного закона.</w:t>
      </w:r>
    </w:p>
    <w:p w:rsidR="00BA01A4" w:rsidRDefault="00BA01A4" w:rsidP="007568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01A4" w:rsidRPr="00AF183C" w:rsidRDefault="005D290F" w:rsidP="00BA01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A6720"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</w:t>
      </w:r>
      <w:r w:rsidR="00BA01A4"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 ра</w:t>
      </w:r>
      <w:r w:rsidR="00550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йона установлено, что действующим</w:t>
      </w:r>
      <w:r w:rsidR="00BA01A4"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проверяемый период Положением не определены минимальные</w:t>
      </w:r>
      <w:r w:rsidR="00BA01A4" w:rsidRPr="00AF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размеры надбавки по группам должностей </w:t>
      </w:r>
      <w:r w:rsidR="00BA01A4"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размере от оклада (по старшей – 90 %, по младшей – 60 %). </w:t>
      </w:r>
      <w:r w:rsidR="007C17EE"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Хотя установлено, что ежемесячная надбавка устанавливается дифференцированно и не может превышать максимальное значение.</w:t>
      </w:r>
    </w:p>
    <w:p w:rsidR="00CB3691" w:rsidRPr="00AF183C" w:rsidRDefault="00BA01A4" w:rsidP="00BA01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Также Положение об оплате труда муниципальных служащих района содержит норму, допускающую </w:t>
      </w:r>
      <w:r w:rsidRPr="00AF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двойное толкование при установлении</w:t>
      </w:r>
      <w:r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такого вида материального стимулирования, как ежемесячная </w:t>
      </w:r>
      <w:r w:rsidRPr="00AF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премия </w:t>
      </w:r>
      <w:r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(п. </w:t>
      </w:r>
      <w:r w:rsidR="007C17EE"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и 40.1</w:t>
      </w:r>
      <w:r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 выплачивается в размере 16,67 % «</w:t>
      </w:r>
      <w:r w:rsidRPr="00AF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месячной оплаты труда</w:t>
      </w:r>
      <w:r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служащего (</w:t>
      </w:r>
      <w:r w:rsidRPr="00AF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расчета двухмесячного должностного оклада</w:t>
      </w:r>
      <w:r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год)». </w:t>
      </w:r>
    </w:p>
    <w:p w:rsidR="00BA01A4" w:rsidRDefault="00CB3691" w:rsidP="00BA01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01A4"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чем, указанные понятия не являются равноценными. </w:t>
      </w:r>
    </w:p>
    <w:p w:rsidR="00AF183C" w:rsidRPr="00AF183C" w:rsidRDefault="00AF183C" w:rsidP="00BA01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5367" w:rsidRPr="00AF183C" w:rsidRDefault="0058286B" w:rsidP="005828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Исходя из вышеизложенного КСП Мамско-Чуйского района рекомендует:</w:t>
      </w:r>
    </w:p>
    <w:p w:rsidR="008868F3" w:rsidRPr="00AF183C" w:rsidRDefault="00435367" w:rsidP="004353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3691" w:rsidRPr="00AF183C" w:rsidRDefault="008868F3" w:rsidP="00AF183C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Предусмотреть минимальный размер ежемесячной надбавки за</w:t>
      </w:r>
      <w:r w:rsid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868F3" w:rsidRPr="00AF183C" w:rsidRDefault="008868F3" w:rsidP="00AF18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особые условия муниципальной службы по каждой группе должностей муниципальной службы.</w:t>
      </w:r>
    </w:p>
    <w:p w:rsidR="00CB3691" w:rsidRPr="00AF183C" w:rsidRDefault="00CB3691" w:rsidP="00AF183C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Пересмотреть размер ежемесячной премии муниципальным </w:t>
      </w:r>
    </w:p>
    <w:p w:rsidR="00CB3691" w:rsidRPr="00AF183C" w:rsidRDefault="00CB3691" w:rsidP="00AF18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служащим исходя из двухмесячного должностного оклада</w:t>
      </w:r>
      <w:r w:rsidR="00550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F4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т.е. </w:t>
      </w:r>
      <w:r w:rsidR="00550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</w:t>
      </w:r>
      <w:r w:rsidR="006F4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ежемесячной </w:t>
      </w:r>
      <w:r w:rsidR="00550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премии</w:t>
      </w:r>
      <w:r w:rsidR="006F4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производится в размере 16,67 от должностного оклада муниципального служащего.</w:t>
      </w:r>
      <w:r w:rsidR="00550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изложенным п</w:t>
      </w:r>
      <w:r w:rsidR="00550338" w:rsidRPr="00550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40.1 </w:t>
      </w:r>
      <w:r w:rsidR="00550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r w:rsidR="00550338" w:rsidRPr="00550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удалить.</w:t>
      </w:r>
    </w:p>
    <w:p w:rsidR="0058286B" w:rsidRPr="00AF183C" w:rsidRDefault="0058286B" w:rsidP="00CE49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B3691"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868F3"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Депутатам Думы </w:t>
      </w:r>
      <w:r w:rsid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Витимск</w:t>
      </w:r>
      <w:r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D21ED"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городского поселения</w:t>
      </w:r>
      <w:r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рассмотреть и с учетом указанных замечаний принять проект решения Думы </w:t>
      </w:r>
      <w:r w:rsid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Витимско</w:t>
      </w:r>
      <w:r w:rsidR="003A4381"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городского поселения </w:t>
      </w:r>
      <w:r w:rsidR="005D21ED"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Положении об оплате труда муниципальных служащих </w:t>
      </w:r>
      <w:r w:rsid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Витимско</w:t>
      </w:r>
      <w:r w:rsidR="005D21ED"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городского поселения».</w:t>
      </w:r>
    </w:p>
    <w:p w:rsidR="005D21ED" w:rsidRPr="00AF183C" w:rsidRDefault="005D21ED" w:rsidP="00CE49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1ED" w:rsidRDefault="005D21ED" w:rsidP="00CE49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83C" w:rsidRDefault="00AF183C" w:rsidP="00CE49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83C" w:rsidRPr="00AF183C" w:rsidRDefault="00AF183C" w:rsidP="00CE49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86B" w:rsidRPr="00AF183C" w:rsidRDefault="0058286B" w:rsidP="00CE49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Pr="00AF183C" w:rsidRDefault="003B44E3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="00051604"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</w:t>
      </w:r>
      <w:r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Н.Н.Ананьина</w:t>
      </w:r>
    </w:p>
    <w:p w:rsidR="00F349DB" w:rsidRPr="00AF183C" w:rsidRDefault="00F349DB" w:rsidP="00103BDF">
      <w:pPr>
        <w:shd w:val="clear" w:color="auto" w:fill="FFFFFF"/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3BDF"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41F72" w:rsidRPr="00AF183C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E227E9" w:rsidRPr="00AF183C" w:rsidRDefault="00E227E9" w:rsidP="0028734E">
      <w:pPr>
        <w:shd w:val="clear" w:color="auto" w:fill="FFFFFF"/>
        <w:spacing w:after="0" w:line="240" w:lineRule="auto"/>
        <w:jc w:val="both"/>
      </w:pPr>
    </w:p>
    <w:sectPr w:rsidR="00E227E9" w:rsidRPr="00AF1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15" w:rsidRDefault="00ED0815" w:rsidP="005C28D9">
      <w:pPr>
        <w:spacing w:after="0" w:line="240" w:lineRule="auto"/>
      </w:pPr>
      <w:r>
        <w:separator/>
      </w:r>
    </w:p>
  </w:endnote>
  <w:endnote w:type="continuationSeparator" w:id="0">
    <w:p w:rsidR="00ED0815" w:rsidRDefault="00ED0815" w:rsidP="005C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7967"/>
      <w:docPartObj>
        <w:docPartGallery w:val="Page Numbers (Bottom of Page)"/>
        <w:docPartUnique/>
      </w:docPartObj>
    </w:sdtPr>
    <w:sdtEndPr/>
    <w:sdtContent>
      <w:p w:rsidR="005C28D9" w:rsidRDefault="005C28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5CB">
          <w:rPr>
            <w:noProof/>
          </w:rPr>
          <w:t>1</w:t>
        </w:r>
        <w:r>
          <w:fldChar w:fldCharType="end"/>
        </w:r>
      </w:p>
    </w:sdtContent>
  </w:sdt>
  <w:p w:rsidR="005C28D9" w:rsidRDefault="005C28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15" w:rsidRDefault="00ED0815" w:rsidP="005C28D9">
      <w:pPr>
        <w:spacing w:after="0" w:line="240" w:lineRule="auto"/>
      </w:pPr>
      <w:r>
        <w:separator/>
      </w:r>
    </w:p>
  </w:footnote>
  <w:footnote w:type="continuationSeparator" w:id="0">
    <w:p w:rsidR="00ED0815" w:rsidRDefault="00ED0815" w:rsidP="005C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282"/>
    <w:multiLevelType w:val="hybridMultilevel"/>
    <w:tmpl w:val="CBE81C66"/>
    <w:lvl w:ilvl="0" w:tplc="7ED4227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6D42A7"/>
    <w:multiLevelType w:val="hybridMultilevel"/>
    <w:tmpl w:val="1A14E8A4"/>
    <w:lvl w:ilvl="0" w:tplc="DCE61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24312E6"/>
    <w:multiLevelType w:val="hybridMultilevel"/>
    <w:tmpl w:val="FBDA8994"/>
    <w:lvl w:ilvl="0" w:tplc="791CB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2E55E6"/>
    <w:multiLevelType w:val="hybridMultilevel"/>
    <w:tmpl w:val="D61A5360"/>
    <w:lvl w:ilvl="0" w:tplc="A560E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C501BA"/>
    <w:multiLevelType w:val="hybridMultilevel"/>
    <w:tmpl w:val="79A89D6A"/>
    <w:lvl w:ilvl="0" w:tplc="B4F83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EEF3827"/>
    <w:multiLevelType w:val="hybridMultilevel"/>
    <w:tmpl w:val="F132920A"/>
    <w:lvl w:ilvl="0" w:tplc="EB605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8A2D9D"/>
    <w:multiLevelType w:val="hybridMultilevel"/>
    <w:tmpl w:val="F2009F0A"/>
    <w:lvl w:ilvl="0" w:tplc="DA8EF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9FE0653"/>
    <w:multiLevelType w:val="hybridMultilevel"/>
    <w:tmpl w:val="0A94472A"/>
    <w:lvl w:ilvl="0" w:tplc="07D49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251D4"/>
    <w:rsid w:val="0002628F"/>
    <w:rsid w:val="000317BF"/>
    <w:rsid w:val="00037DC8"/>
    <w:rsid w:val="000443F6"/>
    <w:rsid w:val="000444F6"/>
    <w:rsid w:val="00051604"/>
    <w:rsid w:val="000B2443"/>
    <w:rsid w:val="000B2B09"/>
    <w:rsid w:val="000D65F2"/>
    <w:rsid w:val="000E543F"/>
    <w:rsid w:val="00103BDF"/>
    <w:rsid w:val="00126A01"/>
    <w:rsid w:val="00135EE4"/>
    <w:rsid w:val="00141F72"/>
    <w:rsid w:val="00146EE8"/>
    <w:rsid w:val="00183B06"/>
    <w:rsid w:val="00183E44"/>
    <w:rsid w:val="001859AB"/>
    <w:rsid w:val="001B5045"/>
    <w:rsid w:val="001F629D"/>
    <w:rsid w:val="00206A4B"/>
    <w:rsid w:val="00222C78"/>
    <w:rsid w:val="00227567"/>
    <w:rsid w:val="00232E4B"/>
    <w:rsid w:val="0027454B"/>
    <w:rsid w:val="002868DF"/>
    <w:rsid w:val="0028734E"/>
    <w:rsid w:val="002A01F2"/>
    <w:rsid w:val="002C026A"/>
    <w:rsid w:val="002D19A2"/>
    <w:rsid w:val="002D56CD"/>
    <w:rsid w:val="002E4968"/>
    <w:rsid w:val="00353AFE"/>
    <w:rsid w:val="00384769"/>
    <w:rsid w:val="003871A2"/>
    <w:rsid w:val="00387ADF"/>
    <w:rsid w:val="003A4381"/>
    <w:rsid w:val="003B44E3"/>
    <w:rsid w:val="003D23D6"/>
    <w:rsid w:val="003D7215"/>
    <w:rsid w:val="003E005A"/>
    <w:rsid w:val="003F50AB"/>
    <w:rsid w:val="00435367"/>
    <w:rsid w:val="004638CE"/>
    <w:rsid w:val="0048013B"/>
    <w:rsid w:val="00494BF8"/>
    <w:rsid w:val="004961FB"/>
    <w:rsid w:val="004A68A2"/>
    <w:rsid w:val="004C5C0B"/>
    <w:rsid w:val="004C7172"/>
    <w:rsid w:val="004E7ABB"/>
    <w:rsid w:val="005139F1"/>
    <w:rsid w:val="005279B9"/>
    <w:rsid w:val="00545319"/>
    <w:rsid w:val="0054636F"/>
    <w:rsid w:val="00550338"/>
    <w:rsid w:val="00581FE5"/>
    <w:rsid w:val="0058286B"/>
    <w:rsid w:val="005853F5"/>
    <w:rsid w:val="0059216F"/>
    <w:rsid w:val="005C28D9"/>
    <w:rsid w:val="005C354B"/>
    <w:rsid w:val="005D21ED"/>
    <w:rsid w:val="005D290F"/>
    <w:rsid w:val="005F5E5F"/>
    <w:rsid w:val="00604149"/>
    <w:rsid w:val="006248C2"/>
    <w:rsid w:val="00665371"/>
    <w:rsid w:val="00670945"/>
    <w:rsid w:val="00676B00"/>
    <w:rsid w:val="006938C8"/>
    <w:rsid w:val="006F1DD7"/>
    <w:rsid w:val="006F45CB"/>
    <w:rsid w:val="00715A9F"/>
    <w:rsid w:val="00716E15"/>
    <w:rsid w:val="0072347D"/>
    <w:rsid w:val="007460B9"/>
    <w:rsid w:val="00747183"/>
    <w:rsid w:val="00752D0B"/>
    <w:rsid w:val="0075684B"/>
    <w:rsid w:val="00770134"/>
    <w:rsid w:val="0078056D"/>
    <w:rsid w:val="007904FC"/>
    <w:rsid w:val="007B6446"/>
    <w:rsid w:val="007C17EE"/>
    <w:rsid w:val="007E5FC9"/>
    <w:rsid w:val="00802A56"/>
    <w:rsid w:val="008042B8"/>
    <w:rsid w:val="00812D10"/>
    <w:rsid w:val="00817DA4"/>
    <w:rsid w:val="00845B99"/>
    <w:rsid w:val="00867530"/>
    <w:rsid w:val="008868F3"/>
    <w:rsid w:val="00887096"/>
    <w:rsid w:val="008D0222"/>
    <w:rsid w:val="008E5CFA"/>
    <w:rsid w:val="008F50E3"/>
    <w:rsid w:val="008F5B3E"/>
    <w:rsid w:val="0098163B"/>
    <w:rsid w:val="009A11D2"/>
    <w:rsid w:val="009A667E"/>
    <w:rsid w:val="009B5B34"/>
    <w:rsid w:val="009C0F8D"/>
    <w:rsid w:val="009E202C"/>
    <w:rsid w:val="00A04637"/>
    <w:rsid w:val="00A15364"/>
    <w:rsid w:val="00A20251"/>
    <w:rsid w:val="00A22463"/>
    <w:rsid w:val="00A447FA"/>
    <w:rsid w:val="00A73316"/>
    <w:rsid w:val="00A9009A"/>
    <w:rsid w:val="00AA63E2"/>
    <w:rsid w:val="00AA6720"/>
    <w:rsid w:val="00AF183C"/>
    <w:rsid w:val="00AF2EF1"/>
    <w:rsid w:val="00B00D16"/>
    <w:rsid w:val="00B01DC0"/>
    <w:rsid w:val="00B0463F"/>
    <w:rsid w:val="00B06B8E"/>
    <w:rsid w:val="00B43339"/>
    <w:rsid w:val="00BA01A4"/>
    <w:rsid w:val="00BC174C"/>
    <w:rsid w:val="00BE7F59"/>
    <w:rsid w:val="00C063FB"/>
    <w:rsid w:val="00C41F71"/>
    <w:rsid w:val="00C425C2"/>
    <w:rsid w:val="00CA0F82"/>
    <w:rsid w:val="00CB167B"/>
    <w:rsid w:val="00CB3691"/>
    <w:rsid w:val="00CD241B"/>
    <w:rsid w:val="00CE4906"/>
    <w:rsid w:val="00CE6379"/>
    <w:rsid w:val="00CF2C11"/>
    <w:rsid w:val="00D26A1A"/>
    <w:rsid w:val="00D337C8"/>
    <w:rsid w:val="00D52861"/>
    <w:rsid w:val="00D57376"/>
    <w:rsid w:val="00DD27BF"/>
    <w:rsid w:val="00DE33BC"/>
    <w:rsid w:val="00E0237D"/>
    <w:rsid w:val="00E227E9"/>
    <w:rsid w:val="00E51719"/>
    <w:rsid w:val="00E60BAB"/>
    <w:rsid w:val="00E6123C"/>
    <w:rsid w:val="00E72153"/>
    <w:rsid w:val="00EA25B9"/>
    <w:rsid w:val="00EA53E5"/>
    <w:rsid w:val="00ED0815"/>
    <w:rsid w:val="00ED1649"/>
    <w:rsid w:val="00F1360F"/>
    <w:rsid w:val="00F349DB"/>
    <w:rsid w:val="00F43A25"/>
    <w:rsid w:val="00F77606"/>
    <w:rsid w:val="00F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8D9"/>
  </w:style>
  <w:style w:type="paragraph" w:styleId="a8">
    <w:name w:val="footer"/>
    <w:basedOn w:val="a"/>
    <w:link w:val="a9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8D9"/>
  </w:style>
  <w:style w:type="character" w:styleId="aa">
    <w:name w:val="Hyperlink"/>
    <w:basedOn w:val="a0"/>
    <w:uiPriority w:val="99"/>
    <w:unhideWhenUsed/>
    <w:rsid w:val="00887096"/>
    <w:rPr>
      <w:color w:val="0563C1" w:themeColor="hyperlink"/>
      <w:u w:val="single"/>
    </w:rPr>
  </w:style>
  <w:style w:type="paragraph" w:styleId="ab">
    <w:name w:val="No Spacing"/>
    <w:uiPriority w:val="1"/>
    <w:qFormat/>
    <w:rsid w:val="002C02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A689-CCD5-4FFB-B1E1-953C1AC1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6</cp:revision>
  <cp:lastPrinted>2020-03-12T00:16:00Z</cp:lastPrinted>
  <dcterms:created xsi:type="dcterms:W3CDTF">2020-05-14T04:13:00Z</dcterms:created>
  <dcterms:modified xsi:type="dcterms:W3CDTF">2020-05-15T01:07:00Z</dcterms:modified>
</cp:coreProperties>
</file>